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68" w:rsidRDefault="008F0B68" w:rsidP="008F0B68">
      <w:pPr>
        <w:pStyle w:val="Encabezado"/>
        <w:tabs>
          <w:tab w:val="clear" w:pos="4252"/>
          <w:tab w:val="clear" w:pos="8504"/>
        </w:tabs>
        <w:ind w:left="-2" w:right="254" w:firstLineChars="1299" w:firstLine="3118"/>
        <w:jc w:val="right"/>
        <w:rPr>
          <w:rFonts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-232410</wp:posOffset>
            </wp:positionV>
            <wp:extent cx="873760" cy="873760"/>
            <wp:effectExtent l="0" t="0" r="2540" b="25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B68">
        <w:t xml:space="preserve"> </w:t>
      </w:r>
      <w:r w:rsidRPr="008F0B68">
        <w:rPr>
          <w:noProof/>
        </w:rPr>
        <w:t>Convocatoria de Asamblea General Ordinaria de la Asociación:</w:t>
      </w:r>
    </w:p>
    <w:p w:rsidR="008F0B68" w:rsidRDefault="008F0B68" w:rsidP="008F0B68">
      <w:pPr>
        <w:pStyle w:val="Encabezado"/>
        <w:tabs>
          <w:tab w:val="clear" w:pos="4252"/>
          <w:tab w:val="clear" w:pos="8504"/>
        </w:tabs>
        <w:ind w:left="0" w:right="254" w:hanging="2"/>
        <w:jc w:val="right"/>
        <w:rPr>
          <w:rFonts w:cs="Arial"/>
          <w:smallCaps/>
          <w:sz w:val="20"/>
        </w:rPr>
      </w:pPr>
      <w:r>
        <w:rPr>
          <w:rFonts w:cs="Arial"/>
          <w:smallCaps/>
          <w:sz w:val="20"/>
        </w:rPr>
        <w:tab/>
      </w:r>
      <w:r>
        <w:rPr>
          <w:rFonts w:cs="Arial"/>
          <w:smallCaps/>
          <w:sz w:val="20"/>
        </w:rPr>
        <w:tab/>
      </w:r>
    </w:p>
    <w:p w:rsidR="008F0B68" w:rsidRDefault="008F0B68" w:rsidP="008F0B68">
      <w:pPr>
        <w:pStyle w:val="Encabezado"/>
        <w:tabs>
          <w:tab w:val="clear" w:pos="4252"/>
          <w:tab w:val="clear" w:pos="8504"/>
        </w:tabs>
        <w:ind w:left="2" w:right="254" w:hanging="4"/>
        <w:jc w:val="right"/>
        <w:rPr>
          <w:rFonts w:cs="Arial"/>
          <w:sz w:val="22"/>
          <w:szCs w:val="6"/>
        </w:rPr>
      </w:pPr>
      <w:r>
        <w:rPr>
          <w:rFonts w:cs="Arial"/>
          <w:sz w:val="44"/>
          <w:szCs w:val="44"/>
        </w:rPr>
        <w:t>AMPA Winston Churchill</w:t>
      </w: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72246C" w:rsidRDefault="00E543A7" w:rsidP="00F21C70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convoca la </w:t>
      </w:r>
      <w:r>
        <w:rPr>
          <w:rFonts w:ascii="Arial" w:eastAsia="Arial" w:hAnsi="Arial" w:cs="Arial"/>
          <w:b/>
          <w:sz w:val="22"/>
          <w:szCs w:val="22"/>
        </w:rPr>
        <w:t>Asamblea General Ordinaria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F0B68">
        <w:rPr>
          <w:rFonts w:ascii="Arial" w:eastAsia="Arial" w:hAnsi="Arial" w:cs="Arial"/>
          <w:sz w:val="22"/>
          <w:szCs w:val="22"/>
        </w:rPr>
        <w:t>de la Asociación a celebrar el próximo día</w:t>
      </w:r>
      <w:r>
        <w:rPr>
          <w:rFonts w:ascii="Arial" w:eastAsia="Arial" w:hAnsi="Arial" w:cs="Arial"/>
          <w:sz w:val="22"/>
          <w:szCs w:val="22"/>
        </w:rPr>
        <w:t xml:space="preserve"> 5 de </w:t>
      </w:r>
      <w:r w:rsidR="00CB0A45">
        <w:rPr>
          <w:rFonts w:ascii="Arial" w:eastAsia="Arial" w:hAnsi="Arial" w:cs="Arial"/>
          <w:sz w:val="22"/>
          <w:szCs w:val="22"/>
        </w:rPr>
        <w:t>octubre</w:t>
      </w:r>
      <w:r>
        <w:rPr>
          <w:rFonts w:ascii="Arial" w:eastAsia="Arial" w:hAnsi="Arial" w:cs="Arial"/>
          <w:sz w:val="22"/>
          <w:szCs w:val="22"/>
        </w:rPr>
        <w:t xml:space="preserve">, en el comedor del </w:t>
      </w:r>
      <w:r w:rsidR="008F0B68">
        <w:rPr>
          <w:rFonts w:ascii="Arial" w:eastAsia="Arial" w:hAnsi="Arial" w:cs="Arial"/>
          <w:sz w:val="22"/>
          <w:szCs w:val="22"/>
        </w:rPr>
        <w:t>CEIP</w:t>
      </w:r>
      <w:r>
        <w:rPr>
          <w:rFonts w:ascii="Arial" w:eastAsia="Arial" w:hAnsi="Arial" w:cs="Arial"/>
          <w:sz w:val="22"/>
          <w:szCs w:val="22"/>
        </w:rPr>
        <w:t xml:space="preserve">, a las 16:15 en primera </w:t>
      </w:r>
      <w:r w:rsidR="00CB0A45">
        <w:rPr>
          <w:rFonts w:ascii="Arial" w:eastAsia="Arial" w:hAnsi="Arial" w:cs="Arial"/>
          <w:sz w:val="22"/>
          <w:szCs w:val="22"/>
        </w:rPr>
        <w:t>convocatoria</w:t>
      </w:r>
      <w:r>
        <w:rPr>
          <w:rFonts w:ascii="Arial" w:eastAsia="Arial" w:hAnsi="Arial" w:cs="Arial"/>
          <w:sz w:val="22"/>
          <w:szCs w:val="22"/>
        </w:rPr>
        <w:t xml:space="preserve"> y en segunda</w:t>
      </w:r>
      <w:r w:rsidR="008F0B68">
        <w:rPr>
          <w:rFonts w:ascii="Arial" w:eastAsia="Arial" w:hAnsi="Arial" w:cs="Arial"/>
          <w:sz w:val="22"/>
          <w:szCs w:val="22"/>
        </w:rPr>
        <w:t xml:space="preserve"> </w:t>
      </w:r>
      <w:r w:rsidR="00CB0A45">
        <w:rPr>
          <w:rFonts w:ascii="Arial" w:eastAsia="Arial" w:hAnsi="Arial" w:cs="Arial"/>
          <w:sz w:val="22"/>
          <w:szCs w:val="22"/>
        </w:rPr>
        <w:t>convocatoria</w:t>
      </w:r>
      <w:r w:rsidR="00CB0A45" w:rsidRPr="00CB0A45">
        <w:rPr>
          <w:rFonts w:ascii="Arial" w:eastAsia="Arial" w:hAnsi="Arial" w:cs="Arial"/>
          <w:sz w:val="22"/>
          <w:szCs w:val="22"/>
        </w:rPr>
        <w:t xml:space="preserve"> </w:t>
      </w:r>
      <w:r w:rsidR="00CB0A45">
        <w:rPr>
          <w:rFonts w:ascii="Arial" w:eastAsia="Arial" w:hAnsi="Arial" w:cs="Arial"/>
          <w:sz w:val="22"/>
          <w:szCs w:val="22"/>
        </w:rPr>
        <w:t>a las 16:45</w:t>
      </w:r>
      <w:r>
        <w:rPr>
          <w:rFonts w:ascii="Arial" w:eastAsia="Arial" w:hAnsi="Arial" w:cs="Arial"/>
          <w:sz w:val="22"/>
          <w:szCs w:val="22"/>
        </w:rPr>
        <w:t>, con el siguiente orden del día:</w:t>
      </w:r>
    </w:p>
    <w:p w:rsidR="0072246C" w:rsidRDefault="0072246C" w:rsidP="00F21C7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F0B68" w:rsidRPr="008F0B68" w:rsidRDefault="008F0B68" w:rsidP="00F21C70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Lectura y aprobación, si procede del acta anterior</w:t>
      </w:r>
    </w:p>
    <w:p w:rsidR="008F0B68" w:rsidRDefault="008F0B68" w:rsidP="00F21C70">
      <w:pPr>
        <w:pStyle w:val="Prrafodelista"/>
        <w:ind w:leftChars="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2246C" w:rsidRPr="008F0B68" w:rsidRDefault="00E543A7" w:rsidP="00F21C70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Renovación de la Junta Directiva: cese, elección y reelección en su caso. Nombramiento de cargos.  Vacantes: Todos los esenciales de la Junta Directiva.</w:t>
      </w:r>
    </w:p>
    <w:p w:rsidR="0072246C" w:rsidRDefault="0072246C" w:rsidP="00F21C70">
      <w:pPr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E543A7" w:rsidP="00F21C70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Aprobación de la cuota anual ordinaria por familia asoci</w:t>
      </w:r>
      <w:r w:rsidR="00E83891">
        <w:rPr>
          <w:rFonts w:ascii="Arial" w:eastAsia="Arial" w:hAnsi="Arial" w:cs="Arial"/>
          <w:sz w:val="22"/>
          <w:szCs w:val="22"/>
        </w:rPr>
        <w:t>ada. Cuota para años sucesivos.</w:t>
      </w:r>
    </w:p>
    <w:p w:rsidR="00E83891" w:rsidRPr="00E83891" w:rsidRDefault="00E83891" w:rsidP="00E83891">
      <w:pPr>
        <w:pStyle w:val="Prrafodelista"/>
        <w:ind w:left="0" w:hanging="2"/>
        <w:rPr>
          <w:rFonts w:ascii="Arial" w:eastAsia="Arial" w:hAnsi="Arial" w:cs="Arial"/>
          <w:sz w:val="22"/>
          <w:szCs w:val="22"/>
        </w:rPr>
      </w:pPr>
    </w:p>
    <w:p w:rsidR="00E83891" w:rsidRPr="008F0B68" w:rsidRDefault="00E83891" w:rsidP="00F21C70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Votación sobre que se entiende por familia asociada.</w:t>
      </w:r>
    </w:p>
    <w:p w:rsidR="0072246C" w:rsidRDefault="0072246C" w:rsidP="00F21C70">
      <w:pPr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2246C" w:rsidRPr="008F0B68" w:rsidRDefault="00E543A7" w:rsidP="00F21C70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 xml:space="preserve">Examen y aprobación de presupuestos y estado de cuentas. Remanente del curso 2016/2017. </w:t>
      </w:r>
    </w:p>
    <w:p w:rsidR="0072246C" w:rsidRDefault="0072246C" w:rsidP="00F21C70">
      <w:pPr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2246C" w:rsidRPr="008F0B68" w:rsidRDefault="00E543A7" w:rsidP="00F21C70">
      <w:pPr>
        <w:pStyle w:val="Prrafodelista"/>
        <w:numPr>
          <w:ilvl w:val="0"/>
          <w:numId w:val="3"/>
        </w:numPr>
        <w:spacing w:before="60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Lectura y aprobación de la Memoria de Actividades del curso anterior.</w:t>
      </w:r>
    </w:p>
    <w:p w:rsidR="0072246C" w:rsidRDefault="0072246C" w:rsidP="00F21C70">
      <w:pPr>
        <w:spacing w:line="240" w:lineRule="auto"/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2246C" w:rsidRPr="008F0B68" w:rsidRDefault="00E543A7" w:rsidP="00F21C70">
      <w:pPr>
        <w:pStyle w:val="Prrafodelista"/>
        <w:numPr>
          <w:ilvl w:val="0"/>
          <w:numId w:val="3"/>
        </w:numPr>
        <w:spacing w:before="60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Lectura y aprobación del Proyecto de Actividades para el curso 2017/2018.</w:t>
      </w:r>
    </w:p>
    <w:p w:rsidR="0072246C" w:rsidRDefault="0072246C" w:rsidP="00F21C70">
      <w:pPr>
        <w:spacing w:line="240" w:lineRule="auto"/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83891" w:rsidRDefault="00E83891" w:rsidP="00F21C70">
      <w:pPr>
        <w:pStyle w:val="Prrafodelista"/>
        <w:numPr>
          <w:ilvl w:val="0"/>
          <w:numId w:val="3"/>
        </w:numPr>
        <w:spacing w:before="60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Modificación de los estatutos del AMPA, con el fin de cambiar la asamblea ordinaria para el tercer trimestre del curso escolar.</w:t>
      </w:r>
    </w:p>
    <w:p w:rsidR="00E83891" w:rsidRPr="00E83891" w:rsidRDefault="00E83891" w:rsidP="00E83891">
      <w:pPr>
        <w:pStyle w:val="Prrafodelista"/>
        <w:ind w:left="0" w:hanging="2"/>
        <w:rPr>
          <w:rFonts w:ascii="Arial" w:eastAsia="Arial" w:hAnsi="Arial" w:cs="Arial"/>
          <w:sz w:val="22"/>
          <w:szCs w:val="22"/>
        </w:rPr>
      </w:pPr>
    </w:p>
    <w:p w:rsidR="0072246C" w:rsidRPr="008F0B68" w:rsidRDefault="00E543A7" w:rsidP="00F21C70">
      <w:pPr>
        <w:pStyle w:val="Prrafodelista"/>
        <w:numPr>
          <w:ilvl w:val="0"/>
          <w:numId w:val="3"/>
        </w:numPr>
        <w:spacing w:before="60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Presentación de calendario de atención a padres en despacho de la Asociación.</w:t>
      </w:r>
    </w:p>
    <w:p w:rsidR="0072246C" w:rsidRDefault="0072246C" w:rsidP="00F21C70">
      <w:pPr>
        <w:spacing w:before="60"/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2246C" w:rsidRPr="008F0B68" w:rsidRDefault="00E543A7" w:rsidP="00F21C70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Renovación de la autorización para la colaboración económica y de producción de artículos con la publicación “Distrito 19</w:t>
      </w:r>
      <w:r w:rsidRPr="008F0B68">
        <w:rPr>
          <w:rFonts w:ascii="Arial" w:eastAsia="Arial" w:hAnsi="Arial" w:cs="Arial"/>
          <w:b/>
          <w:sz w:val="22"/>
          <w:szCs w:val="22"/>
        </w:rPr>
        <w:t>.</w:t>
      </w:r>
    </w:p>
    <w:p w:rsidR="0072246C" w:rsidRDefault="0072246C" w:rsidP="00F21C70">
      <w:pPr>
        <w:spacing w:line="240" w:lineRule="auto"/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2246C" w:rsidRPr="008F0B68" w:rsidRDefault="00E543A7" w:rsidP="00F21C70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8F0B68">
        <w:rPr>
          <w:rFonts w:ascii="Arial" w:eastAsia="Arial" w:hAnsi="Arial" w:cs="Arial"/>
          <w:sz w:val="22"/>
          <w:szCs w:val="22"/>
        </w:rPr>
        <w:t>Ruegos y preguntas.</w:t>
      </w:r>
    </w:p>
    <w:p w:rsidR="0072246C" w:rsidRDefault="0072246C" w:rsidP="00F21C70">
      <w:pPr>
        <w:spacing w:line="240" w:lineRule="auto"/>
        <w:ind w:leftChars="0" w:left="-36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CB0A45" w:rsidRDefault="00CB0A45" w:rsidP="00F21C70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E543A7" w:rsidP="00F21C70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Durante la celebración de la asamblea se dispondrá de un servicio de guardería gratuito.</w:t>
      </w:r>
    </w:p>
    <w:p w:rsidR="0072246C" w:rsidRDefault="0072246C" w:rsidP="00F21C70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72246C" w:rsidP="00F21C70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72246C" w:rsidP="00F21C70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E543A7" w:rsidP="00F21C70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Queremos hacer notar la gran importancia de la asistencia a la </w:t>
      </w:r>
      <w:r w:rsidR="00CB0A45">
        <w:rPr>
          <w:rFonts w:ascii="Arial" w:eastAsia="Arial" w:hAnsi="Arial" w:cs="Arial"/>
          <w:i/>
          <w:sz w:val="22"/>
          <w:szCs w:val="22"/>
        </w:rPr>
        <w:t>Asamblea,</w:t>
      </w:r>
      <w:r>
        <w:rPr>
          <w:rFonts w:ascii="Arial" w:eastAsia="Arial" w:hAnsi="Arial" w:cs="Arial"/>
          <w:i/>
          <w:sz w:val="22"/>
          <w:szCs w:val="22"/>
        </w:rPr>
        <w:t xml:space="preserve"> así como la participación y compromiso de los socios para la continuidad de la Asociación y sus actividades.</w:t>
      </w: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E543A7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Aprovechamos la ocasión para saludaros a todos y dar la bienvenida en este inicio de curso a todos aquellos que os incorporáis al colegio por primera vez</w:t>
      </w:r>
    </w:p>
    <w:p w:rsidR="0072246C" w:rsidRDefault="0072246C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2246C" w:rsidRDefault="0072246C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B0A45" w:rsidRDefault="00CB0A45" w:rsidP="00CB0A45">
      <w:pPr>
        <w:ind w:left="0" w:hanging="2"/>
        <w:jc w:val="both"/>
        <w:rPr>
          <w:rFonts w:ascii="Verdana" w:hAnsi="Verdana"/>
          <w:position w:val="0"/>
        </w:rPr>
      </w:pPr>
      <w:r>
        <w:rPr>
          <w:rFonts w:ascii="Verdana" w:hAnsi="Verdana"/>
        </w:rPr>
        <w:t xml:space="preserve">Fdo. </w:t>
      </w:r>
      <w:r w:rsidR="008C2114">
        <w:rPr>
          <w:rFonts w:ascii="Verdana" w:hAnsi="Verdana"/>
        </w:rPr>
        <w:t>La</w:t>
      </w:r>
      <w:r>
        <w:rPr>
          <w:rFonts w:ascii="Verdana" w:hAnsi="Verdana"/>
        </w:rPr>
        <w:t xml:space="preserve"> presidenta </w:t>
      </w:r>
    </w:p>
    <w:p w:rsidR="0072246C" w:rsidRDefault="0072246C" w:rsidP="00CB0A45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72246C" w:rsidSect="008F0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93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91" w:rsidRDefault="00645A91">
      <w:pPr>
        <w:spacing w:line="240" w:lineRule="auto"/>
        <w:ind w:left="0" w:hanging="2"/>
      </w:pPr>
      <w:r>
        <w:separator/>
      </w:r>
    </w:p>
  </w:endnote>
  <w:endnote w:type="continuationSeparator" w:id="0">
    <w:p w:rsidR="00645A91" w:rsidRDefault="00645A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68" w:rsidRDefault="008F0B6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68" w:rsidRDefault="008F0B68" w:rsidP="008F0B68">
    <w:pPr>
      <w:pStyle w:val="Piedepgina"/>
      <w:shd w:val="clear" w:color="auto" w:fill="D9D9D9"/>
      <w:tabs>
        <w:tab w:val="clear" w:pos="4252"/>
        <w:tab w:val="clear" w:pos="8504"/>
        <w:tab w:val="center" w:pos="4820"/>
        <w:tab w:val="right" w:pos="9781"/>
        <w:tab w:val="right" w:pos="15593"/>
      </w:tabs>
      <w:spacing w:before="120"/>
      <w:ind w:left="0" w:hanging="2"/>
      <w:rPr>
        <w:rFonts w:cs="Arial"/>
        <w:smallCaps/>
        <w:sz w:val="16"/>
        <w:szCs w:val="16"/>
      </w:rPr>
    </w:pPr>
    <w:r>
      <w:rPr>
        <w:rFonts w:cs="Arial"/>
        <w:sz w:val="16"/>
        <w:szCs w:val="16"/>
      </w:rPr>
      <w:t>www.ampa-winstonchurchill.es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72246C" w:rsidRDefault="0072246C">
    <w:pPr>
      <w:tabs>
        <w:tab w:val="center" w:pos="4252"/>
        <w:tab w:val="right" w:pos="8504"/>
      </w:tabs>
      <w:spacing w:after="1106" w:line="240" w:lineRule="auto"/>
      <w:ind w:left="0" w:hanging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68" w:rsidRDefault="008F0B6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91" w:rsidRDefault="00645A91">
      <w:pPr>
        <w:spacing w:line="240" w:lineRule="auto"/>
        <w:ind w:left="0" w:hanging="2"/>
      </w:pPr>
      <w:r>
        <w:separator/>
      </w:r>
    </w:p>
  </w:footnote>
  <w:footnote w:type="continuationSeparator" w:id="0">
    <w:p w:rsidR="00645A91" w:rsidRDefault="00645A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68" w:rsidRDefault="008F0B6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6C" w:rsidRPr="008F0B68" w:rsidRDefault="0072246C" w:rsidP="008F0B68">
    <w:pPr>
      <w:pStyle w:val="Encabezado"/>
      <w:ind w:left="0" w:hanging="2"/>
      <w:rPr>
        <w:rFonts w:eastAsia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68" w:rsidRDefault="008F0B6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C9D"/>
    <w:multiLevelType w:val="hybridMultilevel"/>
    <w:tmpl w:val="6CF67E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C49"/>
    <w:multiLevelType w:val="hybridMultilevel"/>
    <w:tmpl w:val="58121E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4A8F"/>
    <w:multiLevelType w:val="multilevel"/>
    <w:tmpl w:val="2F6808D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C"/>
    <w:rsid w:val="00230192"/>
    <w:rsid w:val="00382C97"/>
    <w:rsid w:val="003E1890"/>
    <w:rsid w:val="003F049D"/>
    <w:rsid w:val="00645A91"/>
    <w:rsid w:val="0072246C"/>
    <w:rsid w:val="008C2114"/>
    <w:rsid w:val="008F0B68"/>
    <w:rsid w:val="009A229D"/>
    <w:rsid w:val="00CB0A45"/>
    <w:rsid w:val="00E543A7"/>
    <w:rsid w:val="00E83891"/>
    <w:rsid w:val="00F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329CB-A727-461F-AFCB-AD8C20EB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pPr>
      <w:keepNext/>
      <w:numPr>
        <w:numId w:val="1"/>
      </w:numPr>
      <w:ind w:left="-1" w:hanging="1"/>
      <w:jc w:val="both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">
    <w:name w:val="Body Text"/>
    <w:basedOn w:val="Normal"/>
    <w:rPr>
      <w:rFonts w:ascii="Arial" w:hAnsi="Arial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pPr>
      <w:ind w:left="360"/>
    </w:pPr>
    <w:rPr>
      <w:rFonts w:ascii="Arial" w:hAnsi="Arial" w:cs="Arial"/>
      <w:sz w:val="22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Bermejo Lara</dc:creator>
  <cp:lastModifiedBy>Villegas Solana, Laura</cp:lastModifiedBy>
  <cp:revision>2</cp:revision>
  <dcterms:created xsi:type="dcterms:W3CDTF">2017-09-27T08:55:00Z</dcterms:created>
  <dcterms:modified xsi:type="dcterms:W3CDTF">2017-09-27T08:55:00Z</dcterms:modified>
</cp:coreProperties>
</file>